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C5BE" w14:textId="77777777" w:rsidR="004F028C" w:rsidRPr="00C52746" w:rsidRDefault="00C047C8" w:rsidP="00C52746">
      <w:pPr>
        <w:jc w:val="center"/>
        <w:rPr>
          <w:rFonts w:ascii="Calibri" w:hAnsi="Calibri" w:cs="Calibri"/>
          <w:b/>
          <w:bCs/>
          <w:sz w:val="28"/>
          <w:szCs w:val="28"/>
        </w:rPr>
      </w:pPr>
      <w:r>
        <w:rPr>
          <w:b/>
          <w:bCs/>
          <w:noProof/>
          <w:sz w:val="40"/>
          <w:szCs w:val="40"/>
          <w:lang w:eastAsia="fr-FR"/>
        </w:rPr>
        <w:drawing>
          <wp:anchor distT="0" distB="0" distL="114300" distR="114300" simplePos="0" relativeHeight="251658240" behindDoc="0" locked="0" layoutInCell="1" allowOverlap="1" wp14:anchorId="583A6C95" wp14:editId="54646B8A">
            <wp:simplePos x="0" y="0"/>
            <wp:positionH relativeFrom="margin">
              <wp:align>left</wp:align>
            </wp:positionH>
            <wp:positionV relativeFrom="margin">
              <wp:posOffset>997585</wp:posOffset>
            </wp:positionV>
            <wp:extent cx="1327066" cy="1699200"/>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 Doucet.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27066" cy="169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7E9C">
        <w:rPr>
          <w:rFonts w:cs="Times New Roman"/>
          <w:noProof/>
          <w:lang w:eastAsia="fr-FR"/>
        </w:rPr>
        <w:drawing>
          <wp:inline distT="0" distB="0" distL="0" distR="0" wp14:anchorId="2B7E7E0D" wp14:editId="2EB6884C">
            <wp:extent cx="4196080" cy="883920"/>
            <wp:effectExtent l="0" t="0" r="0" b="5080"/>
            <wp:docPr id="1" name="Image 1" descr="Macintosh HD:Users:veroniquelamarque-garnier:Pictures:Logo:SFPT-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cintosh HD:Users:veroniquelamarque-garnier:Pictures:Logo:SFPT-le-LOGO.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196080" cy="883920"/>
                    </a:xfrm>
                    <a:prstGeom prst="rect">
                      <a:avLst/>
                    </a:prstGeom>
                    <a:noFill/>
                    <a:ln>
                      <a:noFill/>
                    </a:ln>
                  </pic:spPr>
                </pic:pic>
              </a:graphicData>
            </a:graphic>
          </wp:inline>
        </w:drawing>
      </w:r>
      <w:r>
        <w:rPr>
          <w:rFonts w:ascii="Calibri" w:hAnsi="Calibri" w:cs="Calibri"/>
          <w:b/>
          <w:bCs/>
          <w:sz w:val="28"/>
          <w:szCs w:val="28"/>
        </w:rPr>
        <w:br/>
      </w:r>
      <w:r>
        <w:rPr>
          <w:rFonts w:ascii="Calibri" w:hAnsi="Calibri" w:cs="Calibri"/>
          <w:b/>
          <w:bCs/>
          <w:sz w:val="28"/>
          <w:szCs w:val="28"/>
        </w:rPr>
        <w:br/>
      </w:r>
      <w:r>
        <w:rPr>
          <w:rFonts w:ascii="Calibri" w:hAnsi="Calibri" w:cs="Calibri"/>
          <w:b/>
          <w:bCs/>
          <w:sz w:val="28"/>
          <w:szCs w:val="28"/>
        </w:rPr>
        <w:br/>
      </w:r>
      <w:r>
        <w:rPr>
          <w:rFonts w:ascii="Calibri" w:hAnsi="Calibri" w:cs="Calibri"/>
          <w:b/>
          <w:bCs/>
          <w:sz w:val="28"/>
          <w:szCs w:val="28"/>
        </w:rPr>
        <w:br/>
      </w:r>
      <w:r>
        <w:rPr>
          <w:rFonts w:ascii="Calibri" w:hAnsi="Calibri" w:cs="Calibri"/>
          <w:b/>
          <w:bCs/>
          <w:sz w:val="28"/>
          <w:szCs w:val="28"/>
        </w:rPr>
        <w:br/>
      </w:r>
      <w:r>
        <w:rPr>
          <w:rFonts w:ascii="Calibri" w:hAnsi="Calibri" w:cs="Calibri"/>
          <w:b/>
          <w:bCs/>
          <w:sz w:val="28"/>
          <w:szCs w:val="28"/>
        </w:rPr>
        <w:br/>
      </w:r>
      <w:r>
        <w:rPr>
          <w:rFonts w:ascii="Calibri" w:hAnsi="Calibri" w:cs="Calibri"/>
          <w:b/>
          <w:bCs/>
          <w:sz w:val="28"/>
          <w:szCs w:val="28"/>
        </w:rPr>
        <w:br/>
      </w:r>
      <w:r w:rsidR="004F028C" w:rsidRPr="00261097">
        <w:rPr>
          <w:b/>
          <w:bCs/>
          <w:sz w:val="40"/>
          <w:szCs w:val="40"/>
        </w:rPr>
        <w:t>4 questions au Pr Jean Doucet</w:t>
      </w:r>
      <w:r>
        <w:rPr>
          <w:b/>
          <w:bCs/>
          <w:sz w:val="40"/>
          <w:szCs w:val="40"/>
        </w:rPr>
        <w:t xml:space="preserve"> </w:t>
      </w:r>
      <w:r w:rsidR="00C52746">
        <w:rPr>
          <w:b/>
          <w:bCs/>
          <w:sz w:val="40"/>
          <w:szCs w:val="40"/>
        </w:rPr>
        <w:br/>
      </w:r>
      <w:bookmarkStart w:id="0" w:name="_GoBack"/>
      <w:bookmarkEnd w:id="0"/>
    </w:p>
    <w:p w14:paraId="62EBC07F" w14:textId="77777777" w:rsidR="004F028C" w:rsidRPr="00261097" w:rsidRDefault="004F028C" w:rsidP="00261097">
      <w:pPr>
        <w:pStyle w:val="Paragraphedeliste"/>
        <w:widowControl w:val="0"/>
        <w:numPr>
          <w:ilvl w:val="0"/>
          <w:numId w:val="3"/>
        </w:numPr>
        <w:tabs>
          <w:tab w:val="left" w:pos="284"/>
        </w:tabs>
        <w:autoSpaceDE w:val="0"/>
        <w:autoSpaceDN w:val="0"/>
        <w:adjustRightInd w:val="0"/>
        <w:rPr>
          <w:rFonts w:ascii="Calibri" w:hAnsi="Calibri" w:cs="Calibri"/>
          <w:b/>
          <w:bCs/>
          <w:i/>
          <w:iCs/>
        </w:rPr>
      </w:pPr>
      <w:r>
        <w:rPr>
          <w:rFonts w:ascii="Calibri" w:hAnsi="Calibri" w:cs="Calibri"/>
          <w:b/>
          <w:bCs/>
          <w:i/>
          <w:iCs/>
        </w:rPr>
        <w:t xml:space="preserve">Vous avez été </w:t>
      </w:r>
      <w:r w:rsidRPr="00261097">
        <w:rPr>
          <w:rFonts w:ascii="Calibri" w:hAnsi="Calibri" w:cs="Calibri"/>
          <w:b/>
          <w:bCs/>
          <w:i/>
          <w:iCs/>
        </w:rPr>
        <w:t>élu Président de l’APNET lo</w:t>
      </w:r>
      <w:r>
        <w:rPr>
          <w:rFonts w:ascii="Calibri" w:hAnsi="Calibri" w:cs="Calibri"/>
          <w:b/>
          <w:bCs/>
          <w:i/>
          <w:iCs/>
        </w:rPr>
        <w:t>rs du dernier congrès de la SFPT en avril 2015</w:t>
      </w:r>
      <w:r w:rsidRPr="00261097">
        <w:rPr>
          <w:rFonts w:ascii="Calibri" w:hAnsi="Calibri" w:cs="Calibri"/>
          <w:b/>
          <w:bCs/>
          <w:i/>
          <w:iCs/>
        </w:rPr>
        <w:t>. Pouvez-vous</w:t>
      </w:r>
      <w:r>
        <w:rPr>
          <w:rFonts w:ascii="Calibri" w:hAnsi="Calibri" w:cs="Calibri"/>
          <w:b/>
          <w:bCs/>
          <w:i/>
          <w:iCs/>
        </w:rPr>
        <w:t>,</w:t>
      </w:r>
      <w:r w:rsidRPr="00261097">
        <w:rPr>
          <w:rFonts w:ascii="Calibri" w:hAnsi="Calibri" w:cs="Calibri"/>
          <w:b/>
          <w:bCs/>
          <w:i/>
          <w:iCs/>
        </w:rPr>
        <w:t xml:space="preserve"> en quelques mots</w:t>
      </w:r>
      <w:r>
        <w:rPr>
          <w:rFonts w:ascii="Calibri" w:hAnsi="Calibri" w:cs="Calibri"/>
          <w:b/>
          <w:bCs/>
          <w:i/>
          <w:iCs/>
        </w:rPr>
        <w:t>,</w:t>
      </w:r>
      <w:r w:rsidRPr="00261097">
        <w:rPr>
          <w:rFonts w:ascii="Calibri" w:hAnsi="Calibri" w:cs="Calibri"/>
          <w:b/>
          <w:bCs/>
          <w:i/>
          <w:iCs/>
        </w:rPr>
        <w:t> décrire votre parcours professionnel ?</w:t>
      </w:r>
    </w:p>
    <w:p w14:paraId="0944A401" w14:textId="77777777" w:rsidR="004F028C" w:rsidRDefault="004F028C" w:rsidP="00261097">
      <w:pPr>
        <w:pStyle w:val="Paragraphedeliste"/>
        <w:widowControl w:val="0"/>
        <w:tabs>
          <w:tab w:val="left" w:pos="284"/>
        </w:tabs>
        <w:autoSpaceDE w:val="0"/>
        <w:autoSpaceDN w:val="0"/>
        <w:adjustRightInd w:val="0"/>
        <w:rPr>
          <w:rFonts w:ascii="Calibri" w:hAnsi="Calibri" w:cs="Calibri"/>
          <w:i/>
          <w:iCs/>
        </w:rPr>
      </w:pPr>
      <w:r>
        <w:rPr>
          <w:rFonts w:ascii="Calibri" w:hAnsi="Calibri" w:cs="Calibri"/>
          <w:i/>
          <w:iCs/>
        </w:rPr>
        <w:t>J'ai une formation initiale de médecin clinicien avec une double spécialité en Médecine Interne et en Maladies Métaboliques-Endocrinologie. Par la suite je me suis aussi orienté vers la Gériatrie aiguë. Parallèlement j'ai travaillé plus particulièrement sur la Pharmacocinétique puis sur le rat hypertendu avec une Thèse en Sciences du médicament.</w:t>
      </w:r>
    </w:p>
    <w:p w14:paraId="29546201" w14:textId="77777777" w:rsidR="004F028C" w:rsidRPr="00261097" w:rsidRDefault="004F028C" w:rsidP="00261097">
      <w:pPr>
        <w:pStyle w:val="Paragraphedeliste"/>
        <w:widowControl w:val="0"/>
        <w:tabs>
          <w:tab w:val="left" w:pos="284"/>
        </w:tabs>
        <w:autoSpaceDE w:val="0"/>
        <w:autoSpaceDN w:val="0"/>
        <w:adjustRightInd w:val="0"/>
        <w:rPr>
          <w:rFonts w:ascii="Calibri" w:hAnsi="Calibri" w:cs="Calibri"/>
          <w:i/>
          <w:iCs/>
        </w:rPr>
      </w:pPr>
    </w:p>
    <w:p w14:paraId="25407736" w14:textId="77777777" w:rsidR="004F028C" w:rsidRPr="00261097" w:rsidRDefault="004F028C" w:rsidP="00261097">
      <w:pPr>
        <w:pStyle w:val="Paragraphedeliste"/>
        <w:widowControl w:val="0"/>
        <w:numPr>
          <w:ilvl w:val="0"/>
          <w:numId w:val="3"/>
        </w:numPr>
        <w:tabs>
          <w:tab w:val="left" w:pos="284"/>
        </w:tabs>
        <w:autoSpaceDE w:val="0"/>
        <w:autoSpaceDN w:val="0"/>
        <w:adjustRightInd w:val="0"/>
        <w:rPr>
          <w:rFonts w:ascii="Calibri" w:hAnsi="Calibri" w:cs="Calibri"/>
          <w:b/>
          <w:bCs/>
          <w:i/>
          <w:iCs/>
        </w:rPr>
      </w:pPr>
      <w:r w:rsidRPr="00261097">
        <w:rPr>
          <w:rFonts w:ascii="Calibri" w:hAnsi="Calibri" w:cs="Calibri"/>
          <w:b/>
          <w:bCs/>
          <w:i/>
          <w:iCs/>
        </w:rPr>
        <w:t>Si le n</w:t>
      </w:r>
      <w:r>
        <w:rPr>
          <w:rFonts w:ascii="Calibri" w:hAnsi="Calibri" w:cs="Calibri"/>
          <w:b/>
          <w:bCs/>
          <w:i/>
          <w:iCs/>
        </w:rPr>
        <w:t xml:space="preserve">om de l’APNET est connu de la majorité de </w:t>
      </w:r>
      <w:r w:rsidRPr="00261097">
        <w:rPr>
          <w:rFonts w:ascii="Calibri" w:hAnsi="Calibri" w:cs="Calibri"/>
          <w:b/>
          <w:bCs/>
          <w:i/>
          <w:iCs/>
        </w:rPr>
        <w:t xml:space="preserve">nos membres, les missions actuelles </w:t>
      </w:r>
      <w:r>
        <w:rPr>
          <w:rFonts w:ascii="Calibri" w:hAnsi="Calibri" w:cs="Calibri"/>
          <w:b/>
          <w:bCs/>
          <w:i/>
          <w:iCs/>
        </w:rPr>
        <w:t>de cette association méritent d’être rappelées</w:t>
      </w:r>
      <w:r w:rsidRPr="00261097">
        <w:rPr>
          <w:rFonts w:ascii="Calibri" w:hAnsi="Calibri" w:cs="Calibri"/>
          <w:b/>
          <w:bCs/>
          <w:i/>
          <w:iCs/>
        </w:rPr>
        <w:t xml:space="preserve">? </w:t>
      </w:r>
      <w:r>
        <w:rPr>
          <w:rFonts w:ascii="Calibri" w:hAnsi="Calibri" w:cs="Calibri"/>
          <w:b/>
          <w:bCs/>
          <w:i/>
          <w:iCs/>
        </w:rPr>
        <w:br/>
      </w:r>
      <w:r w:rsidRPr="003A2BAC">
        <w:rPr>
          <w:rFonts w:ascii="Calibri" w:hAnsi="Calibri" w:cs="Calibri"/>
          <w:i/>
          <w:iCs/>
        </w:rPr>
        <w:t>L'APNET est l'association</w:t>
      </w:r>
      <w:r>
        <w:rPr>
          <w:rFonts w:ascii="Calibri" w:hAnsi="Calibri" w:cs="Calibri"/>
          <w:i/>
          <w:iCs/>
        </w:rPr>
        <w:t xml:space="preserve"> pédagogique nationale pour l'enseignement de la Thérapeutique, créée à un moment où il était question de supprimer l'enseignement de la Thérapeutique du 2° cycle des études médicales. C'est donc en premier lieu une association pédagogique dont les membres ont en commun de réaliser des enseignements et des ouvrages sur la prise en charge thérapeutique et sur la méthodologie des essais thérapeutiques: le fait que de nombreuses disciplines cliniques soient représentées est une véritable richesse dans nos réflexions. L'APNET a aussi une action en recherche clinique (notamment un certain nombre de "Thérapeutes" sont responsables de CIC) portant sur les médicaments, les thérapeutiques non médicamenteuses et les stratégies thérapeutiques.</w:t>
      </w:r>
    </w:p>
    <w:p w14:paraId="352A2AF5" w14:textId="77777777" w:rsidR="004F028C" w:rsidRPr="00261097" w:rsidRDefault="004F028C" w:rsidP="007B5F1A">
      <w:pPr>
        <w:widowControl w:val="0"/>
        <w:tabs>
          <w:tab w:val="left" w:pos="284"/>
        </w:tabs>
        <w:autoSpaceDE w:val="0"/>
        <w:autoSpaceDN w:val="0"/>
        <w:adjustRightInd w:val="0"/>
        <w:ind w:left="360"/>
        <w:rPr>
          <w:rFonts w:ascii="Calibri" w:hAnsi="Calibri" w:cs="Calibri"/>
          <w:i/>
          <w:iCs/>
        </w:rPr>
      </w:pPr>
    </w:p>
    <w:p w14:paraId="2DBED8C4" w14:textId="77777777" w:rsidR="0000421E" w:rsidRPr="00C047C8" w:rsidRDefault="004F028C" w:rsidP="00C047C8">
      <w:pPr>
        <w:pStyle w:val="Paragraphedeliste"/>
        <w:widowControl w:val="0"/>
        <w:numPr>
          <w:ilvl w:val="0"/>
          <w:numId w:val="3"/>
        </w:numPr>
        <w:tabs>
          <w:tab w:val="left" w:pos="284"/>
        </w:tabs>
        <w:autoSpaceDE w:val="0"/>
        <w:autoSpaceDN w:val="0"/>
        <w:adjustRightInd w:val="0"/>
        <w:rPr>
          <w:rFonts w:ascii="Calibri" w:hAnsi="Calibri" w:cs="Calibri"/>
          <w:b/>
          <w:bCs/>
          <w:i/>
          <w:iCs/>
        </w:rPr>
      </w:pPr>
      <w:r>
        <w:rPr>
          <w:rFonts w:ascii="Calibri" w:hAnsi="Calibri" w:cs="Calibri"/>
          <w:b/>
          <w:bCs/>
          <w:i/>
          <w:iCs/>
        </w:rPr>
        <w:t>Pouvez-vous décrire les principaux projets/engagements de votre feuille de route en tant que Président de l’APNET</w:t>
      </w:r>
      <w:r w:rsidRPr="00261097">
        <w:rPr>
          <w:rFonts w:ascii="Calibri" w:hAnsi="Calibri" w:cs="Calibri"/>
          <w:b/>
          <w:bCs/>
          <w:i/>
          <w:iCs/>
        </w:rPr>
        <w:t>?</w:t>
      </w:r>
      <w:r>
        <w:rPr>
          <w:rFonts w:ascii="Calibri" w:hAnsi="Calibri" w:cs="Calibri"/>
          <w:b/>
          <w:bCs/>
          <w:i/>
          <w:iCs/>
        </w:rPr>
        <w:br/>
      </w:r>
      <w:r w:rsidRPr="00BC6B6B">
        <w:rPr>
          <w:rFonts w:ascii="Calibri" w:hAnsi="Calibri" w:cs="Calibri"/>
          <w:i/>
          <w:iCs/>
        </w:rPr>
        <w:t>Il est important</w:t>
      </w:r>
      <w:r>
        <w:rPr>
          <w:rFonts w:ascii="Calibri" w:hAnsi="Calibri" w:cs="Calibri"/>
          <w:i/>
          <w:iCs/>
        </w:rPr>
        <w:t xml:space="preserve"> de continuer de développer l'enseignement et la recherche en Thérapeutique, mais aussi de développer une source d'expertise à l'échelon régional et national</w:t>
      </w:r>
      <w:r w:rsidR="00120289">
        <w:rPr>
          <w:rFonts w:ascii="Calibri" w:hAnsi="Calibri" w:cs="Calibri"/>
          <w:i/>
          <w:iCs/>
        </w:rPr>
        <w:t xml:space="preserve"> sur le plan de l’évaluation des thérapeutiques médicamenteuses et non médicamenteuses (dispositifs médicaux) et sur le plan du bon usage du médicament et des dispositifs médicaux, en raison notamment de la compétence à la fois clinique et scientifique des thérapeutes (puisque, par définition, les thérapeutes sont des cliniciens)</w:t>
      </w:r>
      <w:r w:rsidR="00C52746">
        <w:rPr>
          <w:rFonts w:ascii="Calibri" w:hAnsi="Calibri" w:cs="Calibri"/>
          <w:i/>
          <w:iCs/>
        </w:rPr>
        <w:t>.</w:t>
      </w:r>
      <w:r>
        <w:rPr>
          <w:rFonts w:ascii="Calibri" w:hAnsi="Calibri" w:cs="Calibri"/>
          <w:i/>
          <w:iCs/>
        </w:rPr>
        <w:t xml:space="preserve"> J'ai aussi toujours défendu un lien fort entre la Thérapeutique et la Pharmacologie qui ont de nombreux points communs, mais aussi des compétences complémentaires.</w:t>
      </w:r>
      <w:r w:rsidR="00C52746">
        <w:rPr>
          <w:rFonts w:ascii="Calibri" w:hAnsi="Calibri" w:cs="Calibri"/>
          <w:i/>
          <w:iCs/>
        </w:rPr>
        <w:t xml:space="preserve"> </w:t>
      </w:r>
      <w:r>
        <w:rPr>
          <w:rFonts w:ascii="Calibri" w:hAnsi="Calibri" w:cs="Calibri"/>
          <w:i/>
          <w:iCs/>
        </w:rPr>
        <w:t>La période de la rivalité entre Pharmacologues et Thérapeutes doit être reléguée</w:t>
      </w:r>
      <w:r w:rsidR="00ED2AD7">
        <w:rPr>
          <w:rFonts w:ascii="Calibri" w:hAnsi="Calibri" w:cs="Calibri"/>
          <w:i/>
          <w:iCs/>
        </w:rPr>
        <w:t xml:space="preserve"> au passé.</w:t>
      </w:r>
      <w:r>
        <w:rPr>
          <w:rFonts w:ascii="Calibri" w:hAnsi="Calibri" w:cs="Calibri"/>
          <w:i/>
          <w:iCs/>
        </w:rPr>
        <w:t xml:space="preserve"> </w:t>
      </w:r>
      <w:r w:rsidR="00C047C8">
        <w:rPr>
          <w:rFonts w:ascii="Calibri" w:hAnsi="Calibri" w:cs="Calibri"/>
          <w:i/>
          <w:iCs/>
        </w:rPr>
        <w:br/>
      </w:r>
    </w:p>
    <w:p w14:paraId="0D8E8FED" w14:textId="77777777" w:rsidR="00C52746" w:rsidRPr="00C52746" w:rsidRDefault="001469EF" w:rsidP="007B5F1A">
      <w:pPr>
        <w:pStyle w:val="Paragraphedeliste"/>
        <w:widowControl w:val="0"/>
        <w:numPr>
          <w:ilvl w:val="0"/>
          <w:numId w:val="3"/>
        </w:numPr>
        <w:tabs>
          <w:tab w:val="left" w:pos="220"/>
          <w:tab w:val="left" w:pos="284"/>
          <w:tab w:val="left" w:pos="720"/>
        </w:tabs>
        <w:autoSpaceDE w:val="0"/>
        <w:autoSpaceDN w:val="0"/>
        <w:adjustRightInd w:val="0"/>
        <w:rPr>
          <w:rFonts w:ascii="Calibri" w:hAnsi="Calibri" w:cs="Calibri"/>
          <w:i/>
          <w:iCs/>
        </w:rPr>
      </w:pPr>
      <w:r w:rsidRPr="00C52746">
        <w:rPr>
          <w:rFonts w:ascii="Calibri" w:hAnsi="Calibri" w:cs="Calibri"/>
          <w:b/>
          <w:bCs/>
          <w:i/>
          <w:iCs/>
        </w:rPr>
        <w:t>Comment l’APNET peut-elle contribuer au développement de la SFPT ?</w:t>
      </w:r>
      <w:r w:rsidR="00C52746" w:rsidRPr="00C52746">
        <w:rPr>
          <w:rFonts w:ascii="Calibri" w:hAnsi="Calibri" w:cs="Calibri"/>
          <w:b/>
          <w:bCs/>
          <w:i/>
          <w:iCs/>
        </w:rPr>
        <w:t xml:space="preserve"> </w:t>
      </w:r>
    </w:p>
    <w:p w14:paraId="31343DD5" w14:textId="77777777" w:rsidR="004F028C" w:rsidRPr="00C52746" w:rsidRDefault="004F028C" w:rsidP="00C52746">
      <w:pPr>
        <w:pStyle w:val="Paragraphedeliste"/>
        <w:widowControl w:val="0"/>
        <w:tabs>
          <w:tab w:val="left" w:pos="220"/>
          <w:tab w:val="left" w:pos="284"/>
          <w:tab w:val="left" w:pos="720"/>
        </w:tabs>
        <w:autoSpaceDE w:val="0"/>
        <w:autoSpaceDN w:val="0"/>
        <w:adjustRightInd w:val="0"/>
        <w:rPr>
          <w:rFonts w:ascii="Calibri" w:hAnsi="Calibri" w:cs="Calibri"/>
          <w:i/>
          <w:iCs/>
        </w:rPr>
      </w:pPr>
      <w:r w:rsidRPr="00C52746">
        <w:rPr>
          <w:rFonts w:ascii="Calibri" w:hAnsi="Calibri" w:cs="Calibri"/>
          <w:i/>
          <w:iCs/>
        </w:rPr>
        <w:t xml:space="preserve">Actuellement la compétence et l'expertise sur le médicament, mais aussi sur </w:t>
      </w:r>
      <w:r w:rsidR="001469EF" w:rsidRPr="00C52746">
        <w:rPr>
          <w:rFonts w:ascii="Calibri" w:hAnsi="Calibri" w:cs="Calibri"/>
          <w:i/>
          <w:iCs/>
        </w:rPr>
        <w:t>les thérapeutiques non médicamenteuses et les dispositifs médi</w:t>
      </w:r>
      <w:r w:rsidRPr="00C52746">
        <w:rPr>
          <w:rFonts w:ascii="Calibri" w:hAnsi="Calibri" w:cs="Calibri"/>
          <w:i/>
          <w:iCs/>
        </w:rPr>
        <w:t>caux sont des domaines avec de très forts enjeux et des concurrences émergentes. Les crises sanitaires récentes ont montré que le regroupement des compétences est indispensable. Les Thérapeutes sont tous des cliniciens de terrain</w:t>
      </w:r>
      <w:r w:rsidR="00ED2AD7" w:rsidRPr="00C52746">
        <w:rPr>
          <w:rFonts w:ascii="Calibri" w:hAnsi="Calibri" w:cs="Calibri"/>
          <w:i/>
          <w:iCs/>
        </w:rPr>
        <w:t xml:space="preserve">, avec pour la plupart une valence universitaire, </w:t>
      </w:r>
      <w:r w:rsidRPr="00C52746">
        <w:rPr>
          <w:rFonts w:ascii="Calibri" w:hAnsi="Calibri" w:cs="Calibri"/>
          <w:i/>
          <w:iCs/>
        </w:rPr>
        <w:t>qui apportent donc une expérience indispensable à cette expertise et au fonctionnement de la SFPT.</w:t>
      </w:r>
    </w:p>
    <w:p w14:paraId="3C34D9D7" w14:textId="77777777" w:rsidR="004F028C" w:rsidRPr="00C047C8" w:rsidRDefault="004F028C" w:rsidP="007B5F1A">
      <w:pPr>
        <w:widowControl w:val="0"/>
        <w:tabs>
          <w:tab w:val="left" w:pos="220"/>
          <w:tab w:val="left" w:pos="720"/>
        </w:tabs>
        <w:autoSpaceDE w:val="0"/>
        <w:autoSpaceDN w:val="0"/>
        <w:adjustRightInd w:val="0"/>
        <w:ind w:left="720"/>
        <w:rPr>
          <w:rFonts w:ascii="Calibri" w:hAnsi="Calibri" w:cs="Calibri"/>
          <w:i/>
          <w:iCs/>
        </w:rPr>
      </w:pPr>
    </w:p>
    <w:p w14:paraId="5295CF31" w14:textId="77777777" w:rsidR="004F028C" w:rsidRPr="00C047C8" w:rsidRDefault="004F028C" w:rsidP="007B5F1A">
      <w:pPr>
        <w:ind w:left="60"/>
        <w:rPr>
          <w:rFonts w:ascii="Calibri" w:hAnsi="Calibri" w:cs="Calibri"/>
          <w:i/>
          <w:iCs/>
        </w:rPr>
      </w:pPr>
    </w:p>
    <w:sectPr w:rsidR="004F028C" w:rsidRPr="00C047C8" w:rsidSect="002E0FC7">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7ED0B" w14:textId="77777777" w:rsidR="00C047C8" w:rsidRDefault="00C047C8" w:rsidP="002E0FC7">
      <w:pPr>
        <w:rPr>
          <w:rFonts w:cs="Times New Roman"/>
        </w:rPr>
      </w:pPr>
      <w:r>
        <w:rPr>
          <w:rFonts w:cs="Times New Roman"/>
        </w:rPr>
        <w:separator/>
      </w:r>
    </w:p>
  </w:endnote>
  <w:endnote w:type="continuationSeparator" w:id="0">
    <w:p w14:paraId="3B804E0E" w14:textId="77777777" w:rsidR="00C047C8" w:rsidRDefault="00C047C8" w:rsidP="002E0F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3636" w14:textId="77777777" w:rsidR="00C52746" w:rsidRPr="00C52746" w:rsidRDefault="00C52746">
    <w:pPr>
      <w:pStyle w:val="Pieddepage"/>
      <w:rPr>
        <w:b/>
        <w:sz w:val="16"/>
        <w:szCs w:val="16"/>
      </w:rPr>
    </w:pPr>
    <w:proofErr w:type="spellStart"/>
    <w:r w:rsidRPr="00C52746">
      <w:rPr>
        <w:b/>
        <w:sz w:val="16"/>
        <w:szCs w:val="16"/>
      </w:rPr>
      <w:t>VLG_Février</w:t>
    </w:r>
    <w:proofErr w:type="spellEnd"/>
    <w:r w:rsidRPr="00C52746">
      <w:rPr>
        <w:b/>
        <w:sz w:val="16"/>
        <w:szCs w:val="16"/>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344EA" w14:textId="77777777" w:rsidR="00C047C8" w:rsidRDefault="00C047C8" w:rsidP="002E0FC7">
      <w:pPr>
        <w:rPr>
          <w:rFonts w:cs="Times New Roman"/>
        </w:rPr>
      </w:pPr>
      <w:r>
        <w:rPr>
          <w:rFonts w:cs="Times New Roman"/>
        </w:rPr>
        <w:separator/>
      </w:r>
    </w:p>
  </w:footnote>
  <w:footnote w:type="continuationSeparator" w:id="0">
    <w:p w14:paraId="4646A4C8" w14:textId="77777777" w:rsidR="00C047C8" w:rsidRDefault="00C047C8" w:rsidP="002E0F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4005D"/>
    <w:multiLevelType w:val="hybridMultilevel"/>
    <w:tmpl w:val="4F4C9F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3C6068AD"/>
    <w:multiLevelType w:val="multilevel"/>
    <w:tmpl w:val="F544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8F1013"/>
    <w:multiLevelType w:val="multilevel"/>
    <w:tmpl w:val="C4023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7611FB"/>
    <w:multiLevelType w:val="hybridMultilevel"/>
    <w:tmpl w:val="F544BAB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6F8C1F7B"/>
    <w:multiLevelType w:val="hybridMultilevel"/>
    <w:tmpl w:val="102A5E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32"/>
    <w:rsid w:val="0000421E"/>
    <w:rsid w:val="0003489B"/>
    <w:rsid w:val="0009711A"/>
    <w:rsid w:val="000E043D"/>
    <w:rsid w:val="000E600C"/>
    <w:rsid w:val="00120289"/>
    <w:rsid w:val="001469EF"/>
    <w:rsid w:val="001A0273"/>
    <w:rsid w:val="00261097"/>
    <w:rsid w:val="002D3563"/>
    <w:rsid w:val="002E0FC7"/>
    <w:rsid w:val="002F6D32"/>
    <w:rsid w:val="00366BCB"/>
    <w:rsid w:val="003A2BAC"/>
    <w:rsid w:val="004F028C"/>
    <w:rsid w:val="005B230F"/>
    <w:rsid w:val="006C62BE"/>
    <w:rsid w:val="007B5F1A"/>
    <w:rsid w:val="008D6DD1"/>
    <w:rsid w:val="009D7186"/>
    <w:rsid w:val="00AB5979"/>
    <w:rsid w:val="00B23A9E"/>
    <w:rsid w:val="00B32370"/>
    <w:rsid w:val="00B47F62"/>
    <w:rsid w:val="00B7468D"/>
    <w:rsid w:val="00BC6B6B"/>
    <w:rsid w:val="00C047C8"/>
    <w:rsid w:val="00C52746"/>
    <w:rsid w:val="00DC3EB9"/>
    <w:rsid w:val="00E141FA"/>
    <w:rsid w:val="00E44521"/>
    <w:rsid w:val="00E83A6E"/>
    <w:rsid w:val="00ED2AD7"/>
    <w:rsid w:val="00ED3308"/>
    <w:rsid w:val="00F10864"/>
    <w:rsid w:val="00F21A3F"/>
    <w:rsid w:val="00F60F1C"/>
    <w:rsid w:val="00F74850"/>
    <w:rsid w:val="00F97E9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17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8D"/>
    <w:rPr>
      <w:rFonts w:cs="Cambr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rsid w:val="002D3563"/>
    <w:rPr>
      <w:sz w:val="16"/>
      <w:szCs w:val="16"/>
    </w:rPr>
  </w:style>
  <w:style w:type="paragraph" w:styleId="Commentaire">
    <w:name w:val="annotation text"/>
    <w:basedOn w:val="Normal"/>
    <w:link w:val="CommentaireCar"/>
    <w:uiPriority w:val="99"/>
    <w:semiHidden/>
    <w:rsid w:val="002D3563"/>
    <w:rPr>
      <w:sz w:val="20"/>
      <w:szCs w:val="20"/>
    </w:rPr>
  </w:style>
  <w:style w:type="character" w:customStyle="1" w:styleId="CommentaireCar">
    <w:name w:val="Commentaire Car"/>
    <w:basedOn w:val="Policepardfaut"/>
    <w:link w:val="Commentaire"/>
    <w:uiPriority w:val="99"/>
    <w:locked/>
    <w:rsid w:val="002D3563"/>
    <w:rPr>
      <w:sz w:val="20"/>
      <w:szCs w:val="20"/>
      <w:lang w:val="fr-FR"/>
    </w:rPr>
  </w:style>
  <w:style w:type="paragraph" w:styleId="Objetducommentaire">
    <w:name w:val="annotation subject"/>
    <w:basedOn w:val="Commentaire"/>
    <w:next w:val="Commentaire"/>
    <w:link w:val="ObjetducommentaireCar"/>
    <w:uiPriority w:val="99"/>
    <w:semiHidden/>
    <w:rsid w:val="002D3563"/>
    <w:rPr>
      <w:b/>
      <w:bCs/>
    </w:rPr>
  </w:style>
  <w:style w:type="character" w:customStyle="1" w:styleId="ObjetducommentaireCar">
    <w:name w:val="Objet du commentaire Car"/>
    <w:basedOn w:val="CommentaireCar"/>
    <w:link w:val="Objetducommentaire"/>
    <w:uiPriority w:val="99"/>
    <w:locked/>
    <w:rsid w:val="002D3563"/>
    <w:rPr>
      <w:b/>
      <w:bCs/>
      <w:sz w:val="20"/>
      <w:szCs w:val="20"/>
      <w:lang w:val="fr-FR"/>
    </w:rPr>
  </w:style>
  <w:style w:type="paragraph" w:styleId="Textedebulles">
    <w:name w:val="Balloon Text"/>
    <w:basedOn w:val="Normal"/>
    <w:link w:val="TextedebullesCar"/>
    <w:uiPriority w:val="99"/>
    <w:semiHidden/>
    <w:rsid w:val="002D3563"/>
    <w:rPr>
      <w:rFonts w:ascii="Tahoma" w:hAnsi="Tahoma" w:cs="Tahoma"/>
      <w:sz w:val="16"/>
      <w:szCs w:val="16"/>
    </w:rPr>
  </w:style>
  <w:style w:type="character" w:customStyle="1" w:styleId="TextedebullesCar">
    <w:name w:val="Texte de bulles Car"/>
    <w:basedOn w:val="Policepardfaut"/>
    <w:link w:val="Textedebulles"/>
    <w:uiPriority w:val="99"/>
    <w:locked/>
    <w:rsid w:val="002D3563"/>
    <w:rPr>
      <w:rFonts w:ascii="Tahoma" w:hAnsi="Tahoma" w:cs="Tahoma"/>
      <w:sz w:val="16"/>
      <w:szCs w:val="16"/>
      <w:lang w:val="fr-FR"/>
    </w:rPr>
  </w:style>
  <w:style w:type="paragraph" w:styleId="Paragraphedeliste">
    <w:name w:val="List Paragraph"/>
    <w:basedOn w:val="Normal"/>
    <w:uiPriority w:val="99"/>
    <w:qFormat/>
    <w:rsid w:val="007B5F1A"/>
    <w:pPr>
      <w:ind w:left="720"/>
    </w:pPr>
  </w:style>
  <w:style w:type="paragraph" w:styleId="En-tte">
    <w:name w:val="header"/>
    <w:basedOn w:val="Normal"/>
    <w:link w:val="En-tteCar"/>
    <w:uiPriority w:val="99"/>
    <w:rsid w:val="002E0FC7"/>
    <w:pPr>
      <w:tabs>
        <w:tab w:val="center" w:pos="4536"/>
        <w:tab w:val="right" w:pos="9072"/>
      </w:tabs>
    </w:pPr>
  </w:style>
  <w:style w:type="character" w:customStyle="1" w:styleId="En-tteCar">
    <w:name w:val="En-tête Car"/>
    <w:basedOn w:val="Policepardfaut"/>
    <w:link w:val="En-tte"/>
    <w:uiPriority w:val="99"/>
    <w:locked/>
    <w:rsid w:val="002E0FC7"/>
  </w:style>
  <w:style w:type="paragraph" w:styleId="Pieddepage">
    <w:name w:val="footer"/>
    <w:basedOn w:val="Normal"/>
    <w:link w:val="PieddepageCar"/>
    <w:uiPriority w:val="99"/>
    <w:rsid w:val="002E0FC7"/>
    <w:pPr>
      <w:tabs>
        <w:tab w:val="center" w:pos="4536"/>
        <w:tab w:val="right" w:pos="9072"/>
      </w:tabs>
    </w:pPr>
  </w:style>
  <w:style w:type="character" w:customStyle="1" w:styleId="PieddepageCar">
    <w:name w:val="Pied de page Car"/>
    <w:basedOn w:val="Policepardfaut"/>
    <w:link w:val="Pieddepage"/>
    <w:uiPriority w:val="99"/>
    <w:locked/>
    <w:rsid w:val="002E0FC7"/>
  </w:style>
  <w:style w:type="table" w:customStyle="1" w:styleId="Trameclaire-Accent11">
    <w:name w:val="Trame claire - Accent 11"/>
    <w:basedOn w:val="TableauNormal"/>
    <w:uiPriority w:val="99"/>
    <w:rsid w:val="002E0FC7"/>
    <w:rPr>
      <w:rFonts w:cs="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8D"/>
    <w:rPr>
      <w:rFonts w:cs="Cambr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rsid w:val="002D3563"/>
    <w:rPr>
      <w:sz w:val="16"/>
      <w:szCs w:val="16"/>
    </w:rPr>
  </w:style>
  <w:style w:type="paragraph" w:styleId="Commentaire">
    <w:name w:val="annotation text"/>
    <w:basedOn w:val="Normal"/>
    <w:link w:val="CommentaireCar"/>
    <w:uiPriority w:val="99"/>
    <w:semiHidden/>
    <w:rsid w:val="002D3563"/>
    <w:rPr>
      <w:sz w:val="20"/>
      <w:szCs w:val="20"/>
    </w:rPr>
  </w:style>
  <w:style w:type="character" w:customStyle="1" w:styleId="CommentaireCar">
    <w:name w:val="Commentaire Car"/>
    <w:basedOn w:val="Policepardfaut"/>
    <w:link w:val="Commentaire"/>
    <w:uiPriority w:val="99"/>
    <w:locked/>
    <w:rsid w:val="002D3563"/>
    <w:rPr>
      <w:sz w:val="20"/>
      <w:szCs w:val="20"/>
      <w:lang w:val="fr-FR"/>
    </w:rPr>
  </w:style>
  <w:style w:type="paragraph" w:styleId="Objetducommentaire">
    <w:name w:val="annotation subject"/>
    <w:basedOn w:val="Commentaire"/>
    <w:next w:val="Commentaire"/>
    <w:link w:val="ObjetducommentaireCar"/>
    <w:uiPriority w:val="99"/>
    <w:semiHidden/>
    <w:rsid w:val="002D3563"/>
    <w:rPr>
      <w:b/>
      <w:bCs/>
    </w:rPr>
  </w:style>
  <w:style w:type="character" w:customStyle="1" w:styleId="ObjetducommentaireCar">
    <w:name w:val="Objet du commentaire Car"/>
    <w:basedOn w:val="CommentaireCar"/>
    <w:link w:val="Objetducommentaire"/>
    <w:uiPriority w:val="99"/>
    <w:locked/>
    <w:rsid w:val="002D3563"/>
    <w:rPr>
      <w:b/>
      <w:bCs/>
      <w:sz w:val="20"/>
      <w:szCs w:val="20"/>
      <w:lang w:val="fr-FR"/>
    </w:rPr>
  </w:style>
  <w:style w:type="paragraph" w:styleId="Textedebulles">
    <w:name w:val="Balloon Text"/>
    <w:basedOn w:val="Normal"/>
    <w:link w:val="TextedebullesCar"/>
    <w:uiPriority w:val="99"/>
    <w:semiHidden/>
    <w:rsid w:val="002D3563"/>
    <w:rPr>
      <w:rFonts w:ascii="Tahoma" w:hAnsi="Tahoma" w:cs="Tahoma"/>
      <w:sz w:val="16"/>
      <w:szCs w:val="16"/>
    </w:rPr>
  </w:style>
  <w:style w:type="character" w:customStyle="1" w:styleId="TextedebullesCar">
    <w:name w:val="Texte de bulles Car"/>
    <w:basedOn w:val="Policepardfaut"/>
    <w:link w:val="Textedebulles"/>
    <w:uiPriority w:val="99"/>
    <w:locked/>
    <w:rsid w:val="002D3563"/>
    <w:rPr>
      <w:rFonts w:ascii="Tahoma" w:hAnsi="Tahoma" w:cs="Tahoma"/>
      <w:sz w:val="16"/>
      <w:szCs w:val="16"/>
      <w:lang w:val="fr-FR"/>
    </w:rPr>
  </w:style>
  <w:style w:type="paragraph" w:styleId="Paragraphedeliste">
    <w:name w:val="List Paragraph"/>
    <w:basedOn w:val="Normal"/>
    <w:uiPriority w:val="99"/>
    <w:qFormat/>
    <w:rsid w:val="007B5F1A"/>
    <w:pPr>
      <w:ind w:left="720"/>
    </w:pPr>
  </w:style>
  <w:style w:type="paragraph" w:styleId="En-tte">
    <w:name w:val="header"/>
    <w:basedOn w:val="Normal"/>
    <w:link w:val="En-tteCar"/>
    <w:uiPriority w:val="99"/>
    <w:rsid w:val="002E0FC7"/>
    <w:pPr>
      <w:tabs>
        <w:tab w:val="center" w:pos="4536"/>
        <w:tab w:val="right" w:pos="9072"/>
      </w:tabs>
    </w:pPr>
  </w:style>
  <w:style w:type="character" w:customStyle="1" w:styleId="En-tteCar">
    <w:name w:val="En-tête Car"/>
    <w:basedOn w:val="Policepardfaut"/>
    <w:link w:val="En-tte"/>
    <w:uiPriority w:val="99"/>
    <w:locked/>
    <w:rsid w:val="002E0FC7"/>
  </w:style>
  <w:style w:type="paragraph" w:styleId="Pieddepage">
    <w:name w:val="footer"/>
    <w:basedOn w:val="Normal"/>
    <w:link w:val="PieddepageCar"/>
    <w:uiPriority w:val="99"/>
    <w:rsid w:val="002E0FC7"/>
    <w:pPr>
      <w:tabs>
        <w:tab w:val="center" w:pos="4536"/>
        <w:tab w:val="right" w:pos="9072"/>
      </w:tabs>
    </w:pPr>
  </w:style>
  <w:style w:type="character" w:customStyle="1" w:styleId="PieddepageCar">
    <w:name w:val="Pied de page Car"/>
    <w:basedOn w:val="Policepardfaut"/>
    <w:link w:val="Pieddepage"/>
    <w:uiPriority w:val="99"/>
    <w:locked/>
    <w:rsid w:val="002E0FC7"/>
  </w:style>
  <w:style w:type="table" w:customStyle="1" w:styleId="Trameclaire-Accent11">
    <w:name w:val="Trame claire - Accent 11"/>
    <w:basedOn w:val="TableauNormal"/>
    <w:uiPriority w:val="99"/>
    <w:rsid w:val="002E0FC7"/>
    <w:rPr>
      <w:rFonts w:cs="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0566F0C-EB1C-1A4C-8430-9CAC7183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448</Words>
  <Characters>2468</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Eval'santé</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105576</dc:creator>
  <cp:keywords/>
  <dc:description/>
  <cp:lastModifiedBy>Véronique Lamarque-Garnier</cp:lastModifiedBy>
  <cp:revision>3</cp:revision>
  <dcterms:created xsi:type="dcterms:W3CDTF">2016-02-29T10:17:00Z</dcterms:created>
  <dcterms:modified xsi:type="dcterms:W3CDTF">2016-02-29T10:35:00Z</dcterms:modified>
</cp:coreProperties>
</file>